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74D9" w14:textId="71A3B2C2" w:rsidR="002657E1" w:rsidRPr="002657E1" w:rsidRDefault="002657E1" w:rsidP="002657E1">
      <w:pPr>
        <w:jc w:val="center"/>
        <w:rPr>
          <w:b/>
          <w:bCs/>
          <w:sz w:val="40"/>
          <w:szCs w:val="40"/>
          <w:u w:val="single"/>
        </w:rPr>
      </w:pPr>
      <w:r w:rsidRPr="002657E1">
        <w:rPr>
          <w:b/>
          <w:bCs/>
          <w:sz w:val="40"/>
          <w:szCs w:val="40"/>
          <w:u w:val="single"/>
        </w:rPr>
        <w:t>Vaping Damages Your Brain</w:t>
      </w:r>
    </w:p>
    <w:p w14:paraId="1F106A18" w14:textId="44A97DAF" w:rsidR="00FE4C69" w:rsidRPr="0073757C" w:rsidRDefault="00FE4C69">
      <w:pPr>
        <w:rPr>
          <w:b/>
          <w:bCs/>
          <w:sz w:val="40"/>
          <w:szCs w:val="40"/>
        </w:rPr>
      </w:pPr>
      <w:r w:rsidRPr="0073757C">
        <w:rPr>
          <w:b/>
          <w:bCs/>
          <w:sz w:val="40"/>
          <w:szCs w:val="40"/>
        </w:rPr>
        <w:t>What is vaping?</w:t>
      </w:r>
      <w:bookmarkStart w:id="0" w:name="_GoBack"/>
      <w:bookmarkEnd w:id="0"/>
    </w:p>
    <w:p w14:paraId="5E37B5FE" w14:textId="416B8689" w:rsidR="00FE4C69" w:rsidRDefault="00FE4C69" w:rsidP="00FE4C69">
      <w:pPr>
        <w:ind w:left="720"/>
        <w:rPr>
          <w:sz w:val="24"/>
          <w:szCs w:val="24"/>
        </w:rPr>
      </w:pPr>
      <w:r>
        <w:rPr>
          <w:sz w:val="24"/>
          <w:szCs w:val="24"/>
        </w:rPr>
        <w:t>Vaping is the inhaling of a vapor created by an electronic cigarette (e-cigarette) or another vaping device, which are typically battery-powered smoking devices</w:t>
      </w:r>
      <w:sdt>
        <w:sdtPr>
          <w:rPr>
            <w:sz w:val="24"/>
            <w:szCs w:val="24"/>
          </w:rPr>
          <w:id w:val="2085035262"/>
          <w:citation/>
        </w:sdtPr>
        <w:sdtEndPr/>
        <w:sdtContent>
          <w:r w:rsidR="002970D0">
            <w:rPr>
              <w:sz w:val="24"/>
              <w:szCs w:val="24"/>
            </w:rPr>
            <w:fldChar w:fldCharType="begin"/>
          </w:r>
          <w:r w:rsidR="002970D0">
            <w:rPr>
              <w:sz w:val="24"/>
              <w:szCs w:val="24"/>
            </w:rPr>
            <w:instrText xml:space="preserve"> CITATION Gor \l 1033 </w:instrText>
          </w:r>
          <w:r w:rsidR="002970D0">
            <w:rPr>
              <w:sz w:val="24"/>
              <w:szCs w:val="24"/>
            </w:rPr>
            <w:fldChar w:fldCharType="separate"/>
          </w:r>
          <w:r w:rsidR="002970D0">
            <w:rPr>
              <w:noProof/>
              <w:sz w:val="24"/>
              <w:szCs w:val="24"/>
            </w:rPr>
            <w:t xml:space="preserve"> </w:t>
          </w:r>
          <w:r w:rsidR="002970D0" w:rsidRPr="002970D0">
            <w:rPr>
              <w:noProof/>
              <w:sz w:val="24"/>
              <w:szCs w:val="24"/>
            </w:rPr>
            <w:t>(Gordon, 2019)</w:t>
          </w:r>
          <w:r w:rsidR="002970D0"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>.</w:t>
      </w:r>
    </w:p>
    <w:p w14:paraId="44DF438D" w14:textId="62A9378F" w:rsidR="00FE4C69" w:rsidRPr="0073757C" w:rsidRDefault="00FE4C69" w:rsidP="00FE4C69">
      <w:pPr>
        <w:rPr>
          <w:b/>
          <w:bCs/>
          <w:sz w:val="40"/>
          <w:szCs w:val="40"/>
        </w:rPr>
      </w:pPr>
      <w:r w:rsidRPr="0073757C">
        <w:rPr>
          <w:b/>
          <w:bCs/>
          <w:sz w:val="40"/>
          <w:szCs w:val="40"/>
        </w:rPr>
        <w:t>What are the health effects of vaping?</w:t>
      </w:r>
    </w:p>
    <w:p w14:paraId="0909E025" w14:textId="37B674C8" w:rsidR="00876D97" w:rsidRDefault="00FE4C69" w:rsidP="0073757C">
      <w:pPr>
        <w:ind w:left="720"/>
        <w:rPr>
          <w:sz w:val="24"/>
          <w:szCs w:val="24"/>
        </w:rPr>
      </w:pPr>
      <w:r>
        <w:rPr>
          <w:sz w:val="24"/>
          <w:szCs w:val="24"/>
        </w:rPr>
        <w:t>Health experts are reporting serious lung damage in people who vape, including some deaths</w:t>
      </w:r>
      <w:sdt>
        <w:sdtPr>
          <w:rPr>
            <w:sz w:val="24"/>
            <w:szCs w:val="24"/>
          </w:rPr>
          <w:id w:val="-799604033"/>
          <w:citation/>
        </w:sdtPr>
        <w:sdtEndPr/>
        <w:sdtContent>
          <w:r w:rsidR="002970D0">
            <w:rPr>
              <w:sz w:val="24"/>
              <w:szCs w:val="24"/>
            </w:rPr>
            <w:fldChar w:fldCharType="begin"/>
          </w:r>
          <w:r w:rsidR="002970D0">
            <w:rPr>
              <w:sz w:val="24"/>
              <w:szCs w:val="24"/>
            </w:rPr>
            <w:instrText xml:space="preserve"> CITATION Gor \l 1033 </w:instrText>
          </w:r>
          <w:r w:rsidR="002970D0">
            <w:rPr>
              <w:sz w:val="24"/>
              <w:szCs w:val="24"/>
            </w:rPr>
            <w:fldChar w:fldCharType="separate"/>
          </w:r>
          <w:r w:rsidR="002970D0">
            <w:rPr>
              <w:noProof/>
              <w:sz w:val="24"/>
              <w:szCs w:val="24"/>
            </w:rPr>
            <w:t xml:space="preserve"> </w:t>
          </w:r>
          <w:r w:rsidR="002970D0" w:rsidRPr="002970D0">
            <w:rPr>
              <w:noProof/>
              <w:sz w:val="24"/>
              <w:szCs w:val="24"/>
            </w:rPr>
            <w:t>(Gordon, 2019)</w:t>
          </w:r>
          <w:r w:rsidR="002970D0"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>. With vaping comes nicotine, which is highly addictive and can slow the brain development in teens and affect memory, learning, concentration and mood.</w:t>
      </w:r>
      <w:r w:rsidR="00876D97">
        <w:rPr>
          <w:sz w:val="24"/>
          <w:szCs w:val="24"/>
        </w:rPr>
        <w:t xml:space="preserve"> </w:t>
      </w:r>
      <w:r w:rsidR="00876D97" w:rsidRPr="00876D97">
        <w:rPr>
          <w:sz w:val="24"/>
          <w:szCs w:val="24"/>
        </w:rPr>
        <w:t>Youth and young adults are also uniquely at risk for long-term, long-lasting effects of exposing their developing brains to nicotine</w:t>
      </w:r>
      <w:r w:rsidR="00876D97">
        <w:rPr>
          <w:sz w:val="24"/>
          <w:szCs w:val="24"/>
        </w:rPr>
        <w:t xml:space="preserve">. </w:t>
      </w:r>
      <w:r w:rsidR="00876D97" w:rsidRPr="00876D97">
        <w:rPr>
          <w:sz w:val="24"/>
          <w:szCs w:val="24"/>
        </w:rPr>
        <w:t>Nicotine also changes the way synapses are formed, which can harm the parts of the brain that control attention and learning</w:t>
      </w:r>
      <w:sdt>
        <w:sdtPr>
          <w:rPr>
            <w:sz w:val="24"/>
            <w:szCs w:val="24"/>
          </w:rPr>
          <w:id w:val="-199084576"/>
          <w:citation/>
        </w:sdtPr>
        <w:sdtEndPr/>
        <w:sdtContent>
          <w:r w:rsidR="00876D97">
            <w:rPr>
              <w:sz w:val="24"/>
              <w:szCs w:val="24"/>
            </w:rPr>
            <w:fldChar w:fldCharType="begin"/>
          </w:r>
          <w:r w:rsidR="00876D97">
            <w:rPr>
              <w:sz w:val="24"/>
              <w:szCs w:val="24"/>
            </w:rPr>
            <w:instrText xml:space="preserve"> CITATION USD19 \l 1033 </w:instrText>
          </w:r>
          <w:r w:rsidR="00876D97">
            <w:rPr>
              <w:sz w:val="24"/>
              <w:szCs w:val="24"/>
            </w:rPr>
            <w:fldChar w:fldCharType="separate"/>
          </w:r>
          <w:r w:rsidR="00876D97">
            <w:rPr>
              <w:noProof/>
              <w:sz w:val="24"/>
              <w:szCs w:val="24"/>
            </w:rPr>
            <w:t xml:space="preserve"> </w:t>
          </w:r>
          <w:r w:rsidR="00876D97" w:rsidRPr="00876D97">
            <w:rPr>
              <w:noProof/>
              <w:sz w:val="24"/>
              <w:szCs w:val="24"/>
            </w:rPr>
            <w:t>(U.S. Department of Health and Human Services, 2019)</w:t>
          </w:r>
          <w:r w:rsidR="00876D97">
            <w:rPr>
              <w:sz w:val="24"/>
              <w:szCs w:val="24"/>
            </w:rPr>
            <w:fldChar w:fldCharType="end"/>
          </w:r>
        </w:sdtContent>
      </w:sdt>
      <w:r w:rsidR="00876D97" w:rsidRPr="00876D97">
        <w:rPr>
          <w:sz w:val="24"/>
          <w:szCs w:val="24"/>
        </w:rPr>
        <w:t>.</w:t>
      </w:r>
    </w:p>
    <w:p w14:paraId="1B15FF0B" w14:textId="77777777" w:rsidR="0073757C" w:rsidRDefault="00876D97" w:rsidP="00FE4C6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414183A" wp14:editId="41B8F44D">
            <wp:extent cx="5913912" cy="3654882"/>
            <wp:effectExtent l="0" t="0" r="0" b="3175"/>
            <wp:docPr id="3" name="Picture 3" descr="Line drawing of a human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 drawing of a human br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622" cy="36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BDA5" w14:textId="4FBCDA78" w:rsidR="00876D97" w:rsidRPr="00876D97" w:rsidRDefault="00876D97" w:rsidP="00FE4C69">
      <w:pPr>
        <w:rPr>
          <w:sz w:val="24"/>
          <w:szCs w:val="24"/>
        </w:rPr>
      </w:pPr>
      <w:r w:rsidRPr="00876D97">
        <w:rPr>
          <w:sz w:val="24"/>
          <w:szCs w:val="24"/>
        </w:rPr>
        <w:t>Photo credit: U.S. Department of Health and Human Services, 2019</w:t>
      </w:r>
    </w:p>
    <w:p w14:paraId="398B01EC" w14:textId="126EAAFF" w:rsidR="00FE4C69" w:rsidRPr="0073757C" w:rsidRDefault="00FE4C69" w:rsidP="00FE4C69">
      <w:pPr>
        <w:rPr>
          <w:b/>
          <w:bCs/>
          <w:sz w:val="40"/>
          <w:szCs w:val="40"/>
        </w:rPr>
      </w:pPr>
      <w:r w:rsidRPr="0073757C">
        <w:rPr>
          <w:b/>
          <w:bCs/>
          <w:sz w:val="40"/>
          <w:szCs w:val="40"/>
        </w:rPr>
        <w:t xml:space="preserve">Myths: </w:t>
      </w:r>
      <w:r w:rsidRPr="0073757C">
        <w:rPr>
          <w:b/>
          <w:bCs/>
          <w:i/>
          <w:iCs/>
          <w:sz w:val="40"/>
          <w:szCs w:val="40"/>
        </w:rPr>
        <w:t>E-cigarettes don’t have nicotine</w:t>
      </w:r>
      <w:r w:rsidRPr="0073757C">
        <w:rPr>
          <w:b/>
          <w:bCs/>
          <w:sz w:val="40"/>
          <w:szCs w:val="40"/>
        </w:rPr>
        <w:t>.</w:t>
      </w:r>
    </w:p>
    <w:p w14:paraId="010C33A5" w14:textId="3F600ED7" w:rsidR="00FE4C69" w:rsidRDefault="00FE4C69" w:rsidP="00FE4C69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Most e-cigarettes have nicotine. Those that don’t do have harmful chemicals in them, which can cause irritation and damage to the lungs.</w:t>
      </w:r>
    </w:p>
    <w:p w14:paraId="19085762" w14:textId="15512011" w:rsidR="00FE4C69" w:rsidRPr="004F2DEA" w:rsidRDefault="00FE4C69" w:rsidP="00FE4C69">
      <w:pPr>
        <w:rPr>
          <w:b/>
          <w:bCs/>
          <w:sz w:val="40"/>
          <w:szCs w:val="40"/>
        </w:rPr>
      </w:pPr>
      <w:r w:rsidRPr="004F2DEA">
        <w:rPr>
          <w:b/>
          <w:bCs/>
          <w:sz w:val="40"/>
          <w:szCs w:val="40"/>
        </w:rPr>
        <w:t>If you currently vape, below are a list of reasons why you should quit.</w:t>
      </w:r>
    </w:p>
    <w:p w14:paraId="1D141AC0" w14:textId="10494E80" w:rsidR="00FE4C69" w:rsidRDefault="00FE4C69" w:rsidP="00FE4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4C69">
        <w:rPr>
          <w:sz w:val="24"/>
          <w:szCs w:val="24"/>
        </w:rPr>
        <w:t>Being the best and healthiest version of yourself is one of the most important reasons</w:t>
      </w:r>
      <w:r w:rsidR="002970D0">
        <w:rPr>
          <w:sz w:val="24"/>
          <w:szCs w:val="24"/>
        </w:rPr>
        <w:t>!</w:t>
      </w:r>
    </w:p>
    <w:p w14:paraId="32E15671" w14:textId="1A5E351C" w:rsidR="00FE4C69" w:rsidRDefault="00FE4C69" w:rsidP="00FE4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Unknown health effects</w:t>
      </w:r>
      <w:r w:rsidR="002970D0">
        <w:rPr>
          <w:sz w:val="24"/>
          <w:szCs w:val="24"/>
        </w:rPr>
        <w:t xml:space="preserve"> – recent studies reporting serious lung damage and even death</w:t>
      </w:r>
    </w:p>
    <w:p w14:paraId="672B9B3E" w14:textId="3E60DE78" w:rsidR="00FE4C69" w:rsidRDefault="00FE4C69" w:rsidP="00FE4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</w:t>
      </w:r>
      <w:r w:rsidR="002970D0">
        <w:rPr>
          <w:sz w:val="24"/>
          <w:szCs w:val="24"/>
        </w:rPr>
        <w:t xml:space="preserve"> – can become addicted to other substances later in life</w:t>
      </w:r>
    </w:p>
    <w:p w14:paraId="48C8314C" w14:textId="2C37F787" w:rsidR="00FE4C69" w:rsidRDefault="00FE4C69" w:rsidP="00FE4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Brain risks</w:t>
      </w:r>
      <w:r w:rsidR="002970D0">
        <w:rPr>
          <w:sz w:val="24"/>
          <w:szCs w:val="24"/>
        </w:rPr>
        <w:t xml:space="preserve"> – can affect brain development</w:t>
      </w:r>
    </w:p>
    <w:p w14:paraId="7B94F1DB" w14:textId="7B3C97CC" w:rsidR="00FE4C69" w:rsidRDefault="00FE4C69" w:rsidP="00FE4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Toxins or poisons </w:t>
      </w:r>
      <w:r w:rsidR="002970D0">
        <w:rPr>
          <w:sz w:val="24"/>
          <w:szCs w:val="24"/>
        </w:rPr>
        <w:t>that can cause health effects</w:t>
      </w:r>
    </w:p>
    <w:p w14:paraId="5E986E36" w14:textId="07794A13" w:rsidR="002970D0" w:rsidRPr="00FE4C69" w:rsidRDefault="002970D0" w:rsidP="00FE4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Money – vaping is expensive</w:t>
      </w:r>
    </w:p>
    <w:p w14:paraId="3F1D3592" w14:textId="572A90C9" w:rsidR="00FE4C69" w:rsidRPr="004F2DEA" w:rsidRDefault="00FE4C69" w:rsidP="00FE4C69">
      <w:pPr>
        <w:rPr>
          <w:b/>
          <w:bCs/>
          <w:sz w:val="40"/>
          <w:szCs w:val="40"/>
        </w:rPr>
      </w:pPr>
      <w:r w:rsidRPr="004F2DEA">
        <w:rPr>
          <w:b/>
          <w:bCs/>
          <w:sz w:val="40"/>
          <w:szCs w:val="40"/>
        </w:rPr>
        <w:t>Don’t know how to quit, well here are some pointers.</w:t>
      </w:r>
    </w:p>
    <w:p w14:paraId="17015A05" w14:textId="1FF4C19F" w:rsidR="002970D0" w:rsidRDefault="002970D0" w:rsidP="002970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Pick a day to stop vaping and put it on your calendar.</w:t>
      </w:r>
    </w:p>
    <w:p w14:paraId="0BB4B1BA" w14:textId="22316FE2" w:rsidR="002970D0" w:rsidRDefault="002970D0" w:rsidP="002970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Get rid of all vaping products.</w:t>
      </w:r>
    </w:p>
    <w:p w14:paraId="5D9DE999" w14:textId="3E11A145" w:rsidR="002970D0" w:rsidRDefault="002970D0" w:rsidP="002970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Download tools, such as apps, to your phone that can give you tips on resisting cravings.</w:t>
      </w:r>
    </w:p>
    <w:p w14:paraId="45649DA5" w14:textId="64B2D32A" w:rsidR="002970D0" w:rsidRDefault="002970D0" w:rsidP="002970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Understand withdrawals.</w:t>
      </w:r>
    </w:p>
    <w:p w14:paraId="3AA052F5" w14:textId="456A2BBB" w:rsidR="00876D97" w:rsidRPr="00696EC5" w:rsidRDefault="002970D0" w:rsidP="002970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Get ready for triggers; however, if possible, avoid them at all costs</w:t>
      </w:r>
      <w:r w:rsidR="00696EC5">
        <w:rPr>
          <w:sz w:val="24"/>
          <w:szCs w:val="24"/>
        </w:rPr>
        <w:t>.</w:t>
      </w:r>
    </w:p>
    <w:p w14:paraId="4ACFB680" w14:textId="77777777" w:rsidR="00696EC5" w:rsidRDefault="00696EC5" w:rsidP="00876D97">
      <w:pPr>
        <w:rPr>
          <w:b/>
          <w:bCs/>
          <w:sz w:val="24"/>
          <w:szCs w:val="24"/>
        </w:rPr>
      </w:pPr>
    </w:p>
    <w:p w14:paraId="1F341103" w14:textId="76B64DB3" w:rsidR="00876D97" w:rsidRPr="00876D97" w:rsidRDefault="00876D97" w:rsidP="00876D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Resources:</w:t>
      </w:r>
    </w:p>
    <w:p w14:paraId="4B64C256" w14:textId="7AF774B5" w:rsidR="00876D97" w:rsidRPr="00876D97" w:rsidRDefault="00876D97" w:rsidP="00876D97">
      <w:pPr>
        <w:rPr>
          <w:sz w:val="24"/>
          <w:szCs w:val="24"/>
        </w:rPr>
      </w:pPr>
      <w:r w:rsidRPr="00876D97">
        <w:rPr>
          <w:sz w:val="24"/>
          <w:szCs w:val="24"/>
        </w:rPr>
        <w:t>Gordon, L. P. (2019, September). Vaping: What You Need to Know. Retrieved from Teens Health</w:t>
      </w:r>
      <w:r>
        <w:rPr>
          <w:sz w:val="24"/>
          <w:szCs w:val="24"/>
        </w:rPr>
        <w:t>.</w:t>
      </w:r>
    </w:p>
    <w:p w14:paraId="5128ABF9" w14:textId="02452CF5" w:rsidR="002970D0" w:rsidRPr="002970D0" w:rsidRDefault="00876D97" w:rsidP="002970D0">
      <w:pPr>
        <w:rPr>
          <w:sz w:val="24"/>
          <w:szCs w:val="24"/>
        </w:rPr>
      </w:pPr>
      <w:r w:rsidRPr="00876D97">
        <w:rPr>
          <w:sz w:val="24"/>
          <w:szCs w:val="24"/>
        </w:rPr>
        <w:t>U.S. Department of Health and Human Services. (2019). Know the Risks. Retrieved from Know the Risks: E-cigarettes &amp; Young People</w:t>
      </w:r>
      <w:r>
        <w:rPr>
          <w:sz w:val="24"/>
          <w:szCs w:val="24"/>
        </w:rPr>
        <w:t>.</w:t>
      </w:r>
    </w:p>
    <w:sectPr w:rsidR="002970D0" w:rsidRPr="00297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625C1"/>
    <w:multiLevelType w:val="hybridMultilevel"/>
    <w:tmpl w:val="356E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0D67"/>
    <w:multiLevelType w:val="hybridMultilevel"/>
    <w:tmpl w:val="BA32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69"/>
    <w:rsid w:val="002657E1"/>
    <w:rsid w:val="002970D0"/>
    <w:rsid w:val="0031767D"/>
    <w:rsid w:val="004F2DEA"/>
    <w:rsid w:val="00696EC5"/>
    <w:rsid w:val="0073757C"/>
    <w:rsid w:val="00876D9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325C"/>
  <w15:chartTrackingRefBased/>
  <w15:docId w15:val="{4E340C44-1190-4062-BAF6-A38056DB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2970D0"/>
  </w:style>
  <w:style w:type="character" w:styleId="Hyperlink">
    <w:name w:val="Hyperlink"/>
    <w:basedOn w:val="DefaultParagraphFont"/>
    <w:uiPriority w:val="99"/>
    <w:unhideWhenUsed/>
    <w:rsid w:val="00876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Gor</b:Tag>
    <b:SourceType>InternetSite</b:SourceType>
    <b:Guid>{8949D8D3-E8BA-4B8A-9044-1CA1FE9A0B5D}</b:Guid>
    <b:Title>Vaping: What You Need to Know</b:Title>
    <b:Author>
      <b:Author>
        <b:NameList>
          <b:Person>
            <b:Last>Gordon</b:Last>
            <b:Middle>P.</b:Middle>
            <b:First>Lonna</b:First>
          </b:Person>
        </b:NameList>
      </b:Author>
    </b:Author>
    <b:InternetSiteTitle>Teens Health</b:InternetSiteTitle>
    <b:Year>2019</b:Year>
    <b:Month>September</b:Month>
    <b:URL>https://kidshealth.org/en/teens/e-cigarettes.html#:~:targetText=But%20health%20experts%20are%20reporting,%2Dcontrol%2C%20attention%2C%20and%20mood</b:URL>
    <b:RefOrder>1</b:RefOrder>
  </b:Source>
  <b:Source>
    <b:Tag>USD19</b:Tag>
    <b:SourceType>InternetSite</b:SourceType>
    <b:Guid>{4A69948C-48DF-4EA6-BCF8-0DAD652DF42D}</b:Guid>
    <b:Author>
      <b:Author>
        <b:Corporate>U.S. Department of Health and Human Services</b:Corporate>
      </b:Author>
    </b:Author>
    <b:Title>Know the Risks</b:Title>
    <b:InternetSiteTitle>Know the Risks: E-cigarettes &amp; Young People</b:InternetSiteTitle>
    <b:Year>2019</b:Year>
    <b:URL>https://e-cigarettes.surgeongeneral.gov/knowtherisks.html</b:URL>
    <b:RefOrder>2</b:RefOrder>
  </b:Source>
</b:Sources>
</file>

<file path=customXml/itemProps1.xml><?xml version="1.0" encoding="utf-8"?>
<ds:datastoreItem xmlns:ds="http://schemas.openxmlformats.org/officeDocument/2006/customXml" ds:itemID="{B7CF2C14-EB64-43FD-8599-46A63F12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Fakari Gresham</dc:creator>
  <cp:keywords/>
  <dc:description/>
  <cp:lastModifiedBy>Leah Mordecai</cp:lastModifiedBy>
  <cp:revision>3</cp:revision>
  <dcterms:created xsi:type="dcterms:W3CDTF">2019-12-11T14:47:00Z</dcterms:created>
  <dcterms:modified xsi:type="dcterms:W3CDTF">2019-12-11T14:51:00Z</dcterms:modified>
</cp:coreProperties>
</file>